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41C42797"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761E6E" w:rsidRPr="00761E6E">
        <w:rPr>
          <w:rFonts w:asciiTheme="majorHAnsi" w:hAnsiTheme="majorHAnsi"/>
          <w:b/>
          <w:bCs/>
          <w:iCs/>
          <w:color w:val="0070C0"/>
          <w:sz w:val="28"/>
          <w:szCs w:val="28"/>
        </w:rPr>
        <w:t>CCC-PEEX-202</w:t>
      </w:r>
      <w:r w:rsidR="0020426D">
        <w:rPr>
          <w:rFonts w:asciiTheme="majorHAnsi" w:hAnsiTheme="majorHAnsi"/>
          <w:b/>
          <w:bCs/>
          <w:iCs/>
          <w:color w:val="0070C0"/>
          <w:sz w:val="28"/>
          <w:szCs w:val="28"/>
        </w:rPr>
        <w:t>0-00</w:t>
      </w:r>
      <w:r w:rsidR="00C40C5D">
        <w:rPr>
          <w:rFonts w:asciiTheme="majorHAnsi" w:hAnsiTheme="majorHAnsi"/>
          <w:b/>
          <w:bCs/>
          <w:iCs/>
          <w:color w:val="0070C0"/>
          <w:sz w:val="28"/>
          <w:szCs w:val="28"/>
        </w:rPr>
        <w:t>12</w:t>
      </w:r>
    </w:p>
    <w:p w14:paraId="14D0D179" w14:textId="18E33E7E"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w:t>
      </w:r>
      <w:r w:rsidR="00065237">
        <w:rPr>
          <w:rStyle w:val="nfasis"/>
          <w:rFonts w:asciiTheme="majorHAnsi" w:hAnsiTheme="majorHAnsi"/>
          <w:b/>
          <w:i w:val="0"/>
          <w:color w:val="0070C0"/>
          <w:sz w:val="24"/>
          <w:szCs w:val="24"/>
        </w:rPr>
        <w:t>Angioplasty kit</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2E31B329" w:rsidR="00CD12B4" w:rsidRPr="00952B18" w:rsidRDefault="00386A60"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02</w:t>
      </w:r>
      <w:r w:rsidR="00C842F0">
        <w:rPr>
          <w:rStyle w:val="nfasis"/>
          <w:rFonts w:asciiTheme="majorHAnsi" w:hAnsiTheme="majorHAnsi"/>
          <w:b/>
          <w:i w:val="0"/>
          <w:color w:val="0070C0"/>
          <w:sz w:val="24"/>
          <w:szCs w:val="24"/>
        </w:rPr>
        <w:t xml:space="preserve"> de </w:t>
      </w:r>
      <w:r>
        <w:rPr>
          <w:rStyle w:val="nfasis"/>
          <w:rFonts w:asciiTheme="majorHAnsi" w:hAnsiTheme="majorHAnsi"/>
          <w:b/>
          <w:i w:val="0"/>
          <w:color w:val="0070C0"/>
          <w:sz w:val="24"/>
          <w:szCs w:val="24"/>
        </w:rPr>
        <w:t>Marzo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lastRenderedPageBreak/>
        <w:t>Objeto del Requerimiento.</w:t>
      </w:r>
    </w:p>
    <w:p w14:paraId="4D0FE90E" w14:textId="7DF53F94" w:rsidR="00403AC1" w:rsidRPr="009D63AF" w:rsidRDefault="00C40C5D" w:rsidP="00455491">
      <w:pPr>
        <w:rPr>
          <w:rStyle w:val="nfasis"/>
          <w:rFonts w:ascii="Century Gothic" w:hAnsi="Century Gothic"/>
          <w:i w:val="0"/>
        </w:rPr>
      </w:pPr>
      <w:r>
        <w:rPr>
          <w:rStyle w:val="nfasis"/>
          <w:rFonts w:ascii="Century Gothic" w:hAnsi="Century Gothic"/>
          <w:i w:val="0"/>
        </w:rPr>
        <w:t xml:space="preserve">         </w:t>
      </w:r>
      <w:r w:rsidR="00D201BD" w:rsidRPr="009D63AF">
        <w:rPr>
          <w:rStyle w:val="nfasis"/>
          <w:rFonts w:ascii="Century Gothic" w:hAnsi="Century Gothic"/>
          <w:i w:val="0"/>
        </w:rPr>
        <w:t>Este documento responde a las Especificaciones técnicas para participar en el Procedimiento de Comp</w:t>
      </w:r>
      <w:r w:rsidR="00A84B20">
        <w:rPr>
          <w:rStyle w:val="nfasis"/>
          <w:rFonts w:ascii="Century Gothic" w:hAnsi="Century Gothic"/>
          <w:i w:val="0"/>
        </w:rPr>
        <w:t>ra por exclusividad</w:t>
      </w:r>
      <w:r w:rsidR="00D201BD" w:rsidRPr="009D63AF">
        <w:rPr>
          <w:rStyle w:val="nfasis"/>
          <w:rFonts w:ascii="Century Gothic" w:hAnsi="Century Gothic"/>
          <w:i w:val="0"/>
        </w:rPr>
        <w:t xml:space="preserve">, con Referencia </w:t>
      </w:r>
      <w:r w:rsidR="00B6721A"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761E6E" w:rsidRPr="00761E6E">
        <w:rPr>
          <w:rFonts w:ascii="Century Gothic" w:hAnsi="Century Gothic"/>
          <w:b/>
          <w:bCs/>
          <w:iCs/>
        </w:rPr>
        <w:t>CCC-PEEX-2020-00</w:t>
      </w:r>
      <w:r>
        <w:rPr>
          <w:rFonts w:ascii="Century Gothic" w:hAnsi="Century Gothic"/>
          <w:b/>
          <w:bCs/>
          <w:iCs/>
        </w:rPr>
        <w:t>12</w:t>
      </w:r>
      <w:r w:rsidR="00386A60">
        <w:rPr>
          <w:rFonts w:ascii="Century Gothic" w:hAnsi="Century Gothic"/>
          <w:b/>
          <w:bCs/>
          <w:iCs/>
        </w:rPr>
        <w:t xml:space="preserve"> </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00B6721A"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24BB6389" w:rsidR="00633B45" w:rsidRPr="009D63AF" w:rsidRDefault="00361598" w:rsidP="00455491">
      <w:pPr>
        <w:jc w:val="both"/>
        <w:rPr>
          <w:rFonts w:ascii="Century Gothic" w:hAnsi="Century Gothic"/>
          <w:iCs/>
        </w:rPr>
      </w:pPr>
      <w:r w:rsidRPr="009D63AF">
        <w:rPr>
          <w:rStyle w:val="nfasis"/>
          <w:rFonts w:ascii="Century Gothic" w:hAnsi="Century Gothic"/>
          <w:i w:val="0"/>
        </w:rPr>
        <w:t xml:space="preserve">El idioma oficial de la presente </w:t>
      </w:r>
      <w:r w:rsidR="00455491" w:rsidRPr="009D63AF">
        <w:rPr>
          <w:rStyle w:val="nfasis"/>
          <w:rFonts w:ascii="Century Gothic" w:hAnsi="Century Gothic"/>
          <w:i w:val="0"/>
        </w:rPr>
        <w:t>Comp</w:t>
      </w:r>
      <w:r w:rsidR="00455491">
        <w:rPr>
          <w:rStyle w:val="nfasis"/>
          <w:rFonts w:ascii="Century Gothic" w:hAnsi="Century Gothic"/>
          <w:i w:val="0"/>
        </w:rPr>
        <w:t>ra por exclusividad</w:t>
      </w:r>
      <w:r w:rsidR="00455491" w:rsidRPr="009D63AF">
        <w:rPr>
          <w:rStyle w:val="nfasis"/>
          <w:rFonts w:ascii="Century Gothic" w:hAnsi="Century Gothic"/>
          <w:i w:val="0"/>
        </w:rPr>
        <w:t xml:space="preserve"> </w:t>
      </w:r>
      <w:r w:rsidRPr="009D63AF">
        <w:rPr>
          <w:rStyle w:val="nfasis"/>
          <w:rFonts w:ascii="Century Gothic" w:hAnsi="Century Gothic"/>
          <w:i w:val="0"/>
        </w:rPr>
        <w:t xml:space="preserve">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186DC3E4" w14:textId="5E830F2C" w:rsidR="00176186" w:rsidRDefault="00361598" w:rsidP="00A84B20">
      <w:pPr>
        <w:jc w:val="both"/>
        <w:rPr>
          <w:rStyle w:val="nfasis"/>
          <w:rFonts w:ascii="Century Gothic" w:hAnsi="Century Gothic"/>
          <w:b/>
          <w:i w:val="0"/>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A84B20">
        <w:rPr>
          <w:rStyle w:val="nfasis"/>
          <w:rFonts w:ascii="Century Gothic" w:hAnsi="Century Gothic"/>
          <w:b/>
          <w:i w:val="0"/>
        </w:rPr>
        <w:t>Angioplasty kit.</w:t>
      </w:r>
    </w:p>
    <w:p w14:paraId="05D5AAA8" w14:textId="77777777" w:rsidR="00A84B20" w:rsidRDefault="00A84B20" w:rsidP="00A84B20">
      <w:pPr>
        <w:spacing w:after="0"/>
        <w:jc w:val="right"/>
      </w:pPr>
    </w:p>
    <w:p w14:paraId="7100B037" w14:textId="77777777" w:rsidR="00A84B20" w:rsidRDefault="00A84B20" w:rsidP="00A84B20">
      <w:pPr>
        <w:jc w:val="center"/>
        <w:rPr>
          <w:b/>
          <w:lang w:val="es-419"/>
        </w:rPr>
      </w:pPr>
      <w:r w:rsidRPr="0032283D">
        <w:rPr>
          <w:b/>
          <w:lang w:val="es-419"/>
        </w:rPr>
        <w:t>Fichas Técnica</w:t>
      </w:r>
    </w:p>
    <w:tbl>
      <w:tblPr>
        <w:tblStyle w:val="Tablaconcuadrcula"/>
        <w:tblW w:w="0" w:type="auto"/>
        <w:tblLook w:val="04A0" w:firstRow="1" w:lastRow="0" w:firstColumn="1" w:lastColumn="0" w:noHBand="0" w:noVBand="1"/>
      </w:tblPr>
      <w:tblGrid>
        <w:gridCol w:w="9350"/>
      </w:tblGrid>
      <w:tr w:rsidR="00A84B20" w:rsidRPr="00A84B20" w14:paraId="2CE13CFC" w14:textId="77777777" w:rsidTr="00A84B20">
        <w:tc>
          <w:tcPr>
            <w:tcW w:w="9350" w:type="dxa"/>
          </w:tcPr>
          <w:p w14:paraId="5709C541" w14:textId="77777777" w:rsidR="00A84B20" w:rsidRPr="00A84B20" w:rsidRDefault="00A84B20" w:rsidP="00CE2230">
            <w:pPr>
              <w:jc w:val="both"/>
              <w:rPr>
                <w:lang w:val="es-419"/>
              </w:rPr>
            </w:pPr>
          </w:p>
        </w:tc>
      </w:tr>
      <w:tr w:rsidR="00A84B20" w:rsidRPr="00A84B20" w14:paraId="476449FE" w14:textId="77777777" w:rsidTr="00A84B20">
        <w:tc>
          <w:tcPr>
            <w:tcW w:w="9350" w:type="dxa"/>
          </w:tcPr>
          <w:p w14:paraId="57ED5860" w14:textId="77777777" w:rsidR="00A84B20" w:rsidRPr="00A84B20" w:rsidRDefault="00A84B20" w:rsidP="00CE2230">
            <w:r w:rsidRPr="00A84B20">
              <w:t>KIT DE ANGIOPLASTIA Estéril</w:t>
            </w:r>
          </w:p>
        </w:tc>
      </w:tr>
      <w:tr w:rsidR="00A84B20" w:rsidRPr="00A84B20" w14:paraId="1C138482" w14:textId="77777777" w:rsidTr="00A84B20">
        <w:tc>
          <w:tcPr>
            <w:tcW w:w="9350" w:type="dxa"/>
          </w:tcPr>
          <w:p w14:paraId="6D777D6C" w14:textId="77777777" w:rsidR="00A84B20" w:rsidRPr="00A84B20" w:rsidRDefault="00A84B20" w:rsidP="00CE2230"/>
        </w:tc>
      </w:tr>
      <w:tr w:rsidR="00A84B20" w:rsidRPr="00A84B20" w14:paraId="2F2AC5C4" w14:textId="77777777" w:rsidTr="00A84B20">
        <w:tc>
          <w:tcPr>
            <w:tcW w:w="9350" w:type="dxa"/>
          </w:tcPr>
          <w:p w14:paraId="33CF34D6" w14:textId="77777777" w:rsidR="00A84B20" w:rsidRPr="00A84B20" w:rsidRDefault="00A84B20" w:rsidP="00CE2230">
            <w:pPr>
              <w:rPr>
                <w:rFonts w:ascii="Arial" w:hAnsi="Arial" w:cs="Arial"/>
                <w:sz w:val="18"/>
                <w:szCs w:val="18"/>
              </w:rPr>
            </w:pPr>
            <w:r w:rsidRPr="00A84B20">
              <w:rPr>
                <w:b/>
              </w:rPr>
              <w:t>Contiene:</w:t>
            </w:r>
            <w:r w:rsidRPr="00A84B20">
              <w:br/>
            </w:r>
            <w:r w:rsidRPr="00A84B20">
              <w:br/>
              <w:t>1 CUBIERTA, BTC 60 X 90</w:t>
            </w:r>
            <w:r w:rsidRPr="00A84B20">
              <w:br/>
              <w:t>1 BOLSA, BANDA 36 "ANCHO X30" LARGA</w:t>
            </w:r>
            <w:r w:rsidRPr="00A84B20">
              <w:br/>
              <w:t>1 BOLSA POLY 1 MIL 8X10</w:t>
            </w:r>
            <w:r w:rsidRPr="00A84B20">
              <w:br/>
              <w:t>4 JERINGA, 10cc L / L</w:t>
            </w:r>
            <w:r w:rsidRPr="00A84B20">
              <w:br/>
              <w:t>1 JERINGA, 20CC L / L</w:t>
            </w:r>
            <w:r w:rsidRPr="00A84B20">
              <w:br/>
              <w:t>2 AGUJA, 21G X 1.5</w:t>
            </w:r>
            <w:r w:rsidRPr="00A84B20">
              <w:br/>
              <w:t>1 BOWL, 500CC / 16OZ</w:t>
            </w:r>
            <w:r w:rsidRPr="00A84B20">
              <w:br/>
              <w:t>1 BOWL, 32 oz. 1000CC</w:t>
            </w:r>
            <w:r w:rsidRPr="00A84B20">
              <w:br/>
              <w:t>1 BOWL, CUENCA, ANILLO 6000CC</w:t>
            </w:r>
            <w:r w:rsidRPr="00A84B20">
              <w:br/>
              <w:t>1 BANDEJA, MAYO 12.5 X 19 "</w:t>
            </w:r>
            <w:r w:rsidRPr="00A84B20">
              <w:br/>
              <w:t>1 DRAPE, ANGIOGRAFIA FEMORAL</w:t>
            </w:r>
            <w:r w:rsidRPr="00A84B20">
              <w:br/>
              <w:t>2 GOWN, GRANDES NO REFORZADOS</w:t>
            </w:r>
            <w:r w:rsidRPr="00A84B20">
              <w:br/>
            </w:r>
            <w:r w:rsidRPr="00A84B20">
              <w:lastRenderedPageBreak/>
              <w:t xml:space="preserve">1 DURAPREP, 26 ml 0.9 </w:t>
            </w:r>
            <w:proofErr w:type="spellStart"/>
            <w:r w:rsidRPr="00A84B20">
              <w:t>fl</w:t>
            </w:r>
            <w:proofErr w:type="spellEnd"/>
            <w:r w:rsidRPr="00A84B20">
              <w:t xml:space="preserve">. </w:t>
            </w:r>
            <w:proofErr w:type="spellStart"/>
            <w:r w:rsidRPr="00A84B20">
              <w:t>onz</w:t>
            </w:r>
            <w:proofErr w:type="spellEnd"/>
            <w:r w:rsidRPr="00A84B20">
              <w:t>.</w:t>
            </w:r>
            <w:r w:rsidRPr="00A84B20">
              <w:br/>
              <w:t>30 ESPONJA EN CALIENTE 4X4 12 PLY</w:t>
            </w:r>
            <w:r w:rsidRPr="00A84B20">
              <w:br/>
              <w:t>4 TOALLAS AZUL O</w:t>
            </w:r>
            <w:r w:rsidRPr="00A84B20">
              <w:br/>
              <w:t>4 PINZA DE TOALLA BLANCA "A" EN FORMA</w:t>
            </w:r>
            <w:r w:rsidRPr="00A84B20">
              <w:br/>
              <w:t>1 JERINGA, 5ML L / L</w:t>
            </w:r>
            <w:r w:rsidRPr="00A84B20">
              <w:br/>
              <w:t>1 TEAR AQUÍ LA ETIQUETA</w:t>
            </w:r>
            <w:r w:rsidRPr="00A84B20">
              <w:br/>
              <w:t>1 BOLSA, CABEZA 16 "X 22"</w:t>
            </w:r>
            <w:r w:rsidRPr="00A84B20">
              <w:br/>
              <w:t>1 ETIQUETA, STRADIS 4X6</w:t>
            </w:r>
            <w:r w:rsidRPr="00A84B20">
              <w:br/>
              <w:t>ENLACE PARA CAJA DE 0,25, 43 X 48 DESPEJADO</w:t>
            </w:r>
            <w:r w:rsidRPr="00A84B20">
              <w:br/>
              <w:t>0.25 CAJA, 20 x 16 x 15</w:t>
            </w:r>
            <w:r w:rsidRPr="00A84B20">
              <w:br/>
              <w:t>0.25 Esterilización, Medio Bo</w:t>
            </w:r>
          </w:p>
        </w:tc>
      </w:tr>
    </w:tbl>
    <w:p w14:paraId="211A37A6" w14:textId="77777777" w:rsidR="00A84B20" w:rsidRPr="00610F90" w:rsidRDefault="00A84B20" w:rsidP="00A84B20">
      <w:pPr>
        <w:jc w:val="both"/>
        <w:rPr>
          <w:rFonts w:ascii="Century Gothic" w:hAnsi="Century Gothic" w:cs="Arial"/>
        </w:rPr>
      </w:pP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4301A492" w:rsidR="00563866"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31136090" w14:textId="77777777" w:rsidR="00982E28" w:rsidRPr="00610F90" w:rsidRDefault="00982E28" w:rsidP="00176186">
      <w:pPr>
        <w:jc w:val="both"/>
        <w:rPr>
          <w:rFonts w:ascii="Century Gothic" w:hAnsi="Century Gothic" w:cs="Arial"/>
          <w:lang w:val="es-ES"/>
        </w:rPr>
      </w:pP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A84B20">
      <w:pPr>
        <w:autoSpaceDE w:val="0"/>
        <w:autoSpaceDN w:val="0"/>
        <w:adjustRightInd w:val="0"/>
        <w:jc w:val="both"/>
        <w:rPr>
          <w:rFonts w:ascii="Century Gothic" w:hAnsi="Century Gothic" w:cs="Arial"/>
          <w:lang w:val="es-ES"/>
        </w:rPr>
      </w:pPr>
      <w:r w:rsidRPr="00610F90">
        <w:rPr>
          <w:rFonts w:ascii="Century Gothic" w:hAnsi="Century Gothic" w:cs="Arial"/>
          <w:lang w:val="es-ES"/>
        </w:rPr>
        <w:lastRenderedPageBreak/>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5049C26E" w:rsidR="006D19C1" w:rsidRPr="007446F4"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38B4E6A7" w14:textId="77777777" w:rsidR="007446F4" w:rsidRPr="00610F90" w:rsidRDefault="007446F4" w:rsidP="007446F4">
      <w:pPr>
        <w:autoSpaceDE w:val="0"/>
        <w:autoSpaceDN w:val="0"/>
        <w:adjustRightInd w:val="0"/>
        <w:spacing w:after="0" w:line="240" w:lineRule="auto"/>
        <w:ind w:left="480"/>
        <w:jc w:val="both"/>
        <w:rPr>
          <w:rFonts w:ascii="Century Gothic" w:hAnsi="Century Gothic" w:cs="Arial"/>
          <w:lang w:val="es-ES"/>
        </w:rPr>
      </w:pP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0" w:name="_Toc379797381"/>
      <w:bookmarkStart w:id="1" w:name="_Toc287030141"/>
      <w:bookmarkStart w:id="2" w:name="_Toc185953148"/>
      <w:bookmarkStart w:id="3" w:name="_Toc159673575"/>
      <w:r w:rsidRPr="00A975D9">
        <w:t>Garantía de la Seriedad de la Oferta</w:t>
      </w:r>
      <w:bookmarkEnd w:id="0"/>
      <w:bookmarkEnd w:id="1"/>
      <w:bookmarkEnd w:id="2"/>
      <w:bookmarkEnd w:id="3"/>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lastRenderedPageBreak/>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4" w:name="_Toc379797382"/>
      <w:bookmarkStart w:id="5" w:name="_Toc287030142"/>
      <w:r w:rsidRPr="00610F90">
        <w:t xml:space="preserve"> Garantía de Fiel Cumplimiento de Contrato</w:t>
      </w:r>
      <w:bookmarkEnd w:id="4"/>
      <w:bookmarkEnd w:id="5"/>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350FF6A" w:rsidR="00A975D9"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1563687E" w14:textId="2A189887" w:rsidR="00A84B20" w:rsidRDefault="00A84B20" w:rsidP="00361598">
      <w:pPr>
        <w:jc w:val="both"/>
        <w:rPr>
          <w:rFonts w:ascii="Century Gothic" w:hAnsi="Century Gothic" w:cs="Arial"/>
        </w:rPr>
      </w:pPr>
    </w:p>
    <w:p w14:paraId="0CA038BB" w14:textId="77777777" w:rsidR="00A84B20" w:rsidRPr="00610F90" w:rsidRDefault="00A84B20" w:rsidP="00361598">
      <w:pPr>
        <w:jc w:val="both"/>
        <w:rPr>
          <w:rFonts w:ascii="Century Gothic" w:hAnsi="Century Gothic" w:cs="Arial"/>
        </w:rPr>
      </w:pPr>
    </w:p>
    <w:p w14:paraId="228D1A90" w14:textId="77777777" w:rsidR="00A65ED6" w:rsidRDefault="00361598" w:rsidP="009006C5">
      <w:pPr>
        <w:pStyle w:val="Ttulo3"/>
        <w:numPr>
          <w:ilvl w:val="0"/>
          <w:numId w:val="23"/>
        </w:numPr>
      </w:pPr>
      <w:bookmarkStart w:id="8" w:name="_Toc379797383"/>
      <w:bookmarkStart w:id="9" w:name="_Toc287030144"/>
      <w:bookmarkEnd w:id="6"/>
      <w:bookmarkEnd w:id="7"/>
      <w:r w:rsidRPr="00610F90">
        <w:lastRenderedPageBreak/>
        <w:t>Devolución de las Garantías</w:t>
      </w:r>
      <w:bookmarkEnd w:id="8"/>
      <w:bookmarkEnd w:id="9"/>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0"/>
      <w:bookmarkEnd w:id="11"/>
      <w:bookmarkEnd w:id="12"/>
      <w:r w:rsidR="00176186" w:rsidRPr="00610F90">
        <w:t xml:space="preserve"> de correo electrónico: </w:t>
      </w:r>
      <w:hyperlink r:id="rId9"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5F4ADDF2"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761E6E" w:rsidRPr="00761E6E">
        <w:rPr>
          <w:rFonts w:ascii="Century Gothic" w:hAnsi="Century Gothic" w:cs="Arial"/>
          <w:b/>
          <w:bCs/>
          <w:sz w:val="22"/>
          <w:szCs w:val="22"/>
        </w:rPr>
        <w:t>CCC-PEEX-2020-00</w:t>
      </w:r>
      <w:r w:rsidR="00C40C5D">
        <w:rPr>
          <w:rFonts w:ascii="Century Gothic" w:hAnsi="Century Gothic" w:cs="Arial"/>
          <w:b/>
          <w:bCs/>
          <w:sz w:val="22"/>
          <w:szCs w:val="22"/>
        </w:rPr>
        <w:t>12</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w:t>
      </w:r>
      <w:r w:rsidRPr="00610F90">
        <w:rPr>
          <w:rFonts w:ascii="Century Gothic" w:hAnsi="Century Gothic" w:cs="Arial"/>
        </w:rPr>
        <w:lastRenderedPageBreak/>
        <w:t>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3" w:name="_Toc379797386"/>
      <w:bookmarkStart w:id="14" w:name="_Toc185953157"/>
      <w:bookmarkStart w:id="15" w:name="_Toc159673584"/>
      <w:r w:rsidRPr="00610F90">
        <w:t xml:space="preserve"> Circulares</w:t>
      </w:r>
      <w:bookmarkEnd w:id="13"/>
      <w:bookmarkEnd w:id="14"/>
      <w:bookmarkEnd w:id="15"/>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6" w:name="_Toc379797387"/>
      <w:bookmarkStart w:id="17" w:name="_Toc185953158"/>
      <w:bookmarkStart w:id="18" w:name="_Toc159673585"/>
      <w:r w:rsidRPr="00610F90">
        <w:t xml:space="preserve"> Enmiendas</w:t>
      </w:r>
      <w:bookmarkEnd w:id="16"/>
      <w:bookmarkEnd w:id="17"/>
      <w:bookmarkEnd w:id="18"/>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00361598" w:rsidRPr="00610F90">
        <w:t xml:space="preserve"> TÉCNICAS Y ECONÓMICAS “SOBRE A” Y “SOBRE B”</w:t>
      </w:r>
      <w:bookmarkEnd w:id="19"/>
      <w:bookmarkEnd w:id="20"/>
      <w:bookmarkEnd w:id="21"/>
      <w:bookmarkEnd w:id="22"/>
      <w:bookmarkEnd w:id="23"/>
      <w:bookmarkEnd w:id="24"/>
      <w:bookmarkEnd w:id="25"/>
      <w:bookmarkEnd w:id="26"/>
      <w:bookmarkEnd w:id="27"/>
      <w:bookmarkEnd w:id="28"/>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203598E0"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w:t>
      </w:r>
      <w:r w:rsidR="00C40C5D">
        <w:rPr>
          <w:rFonts w:ascii="Century Gothic" w:hAnsi="Century Gothic" w:cs="Arial"/>
          <w:b/>
          <w:bCs/>
          <w:color w:val="002060"/>
          <w:sz w:val="22"/>
          <w:szCs w:val="22"/>
        </w:rPr>
        <w:t>0012</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lastRenderedPageBreak/>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6DC0BCB4" w:rsidR="00176186" w:rsidRDefault="00361598" w:rsidP="00F44A1F">
      <w:pPr>
        <w:pStyle w:val="Textoindependiente"/>
        <w:ind w:left="720" w:firstLine="720"/>
        <w:rPr>
          <w:rFonts w:ascii="Century Gothic" w:hAnsi="Century Gothic" w:cs="Arial"/>
          <w:b/>
          <w:color w:val="002060"/>
          <w:sz w:val="22"/>
          <w:szCs w:val="22"/>
          <w:lang w:val="es-ES_tradnl"/>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761E6E" w:rsidRPr="00761E6E">
        <w:rPr>
          <w:rFonts w:ascii="Century Gothic" w:hAnsi="Century Gothic" w:cs="Arial"/>
          <w:b/>
          <w:bCs/>
          <w:color w:val="002060"/>
          <w:sz w:val="22"/>
          <w:szCs w:val="22"/>
        </w:rPr>
        <w:t>CCC-PEEX-2020</w:t>
      </w:r>
      <w:r w:rsidR="002579CA">
        <w:rPr>
          <w:rFonts w:ascii="Century Gothic" w:hAnsi="Century Gothic" w:cs="Arial"/>
          <w:b/>
          <w:bCs/>
          <w:color w:val="002060"/>
          <w:sz w:val="22"/>
          <w:szCs w:val="22"/>
        </w:rPr>
        <w:t>-</w:t>
      </w:r>
      <w:r w:rsidR="00C40C5D">
        <w:rPr>
          <w:rFonts w:ascii="Century Gothic" w:hAnsi="Century Gothic" w:cs="Arial"/>
          <w:b/>
          <w:bCs/>
          <w:color w:val="002060"/>
          <w:sz w:val="22"/>
          <w:szCs w:val="22"/>
        </w:rPr>
        <w:t>0012</w:t>
      </w:r>
    </w:p>
    <w:p w14:paraId="460D367C" w14:textId="77777777" w:rsidR="007446F4" w:rsidRPr="00610F90" w:rsidRDefault="007446F4"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lastRenderedPageBreak/>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29" w:name="_Toc379797407"/>
      <w:bookmarkStart w:id="30" w:name="_Toc281248357"/>
      <w:bookmarkStart w:id="31" w:name="_Toc280975361"/>
      <w:bookmarkStart w:id="32" w:name="_Toc271530521"/>
      <w:r w:rsidRPr="00610F90">
        <w:t xml:space="preserve">  </w:t>
      </w:r>
      <w:bookmarkEnd w:id="29"/>
      <w:bookmarkEnd w:id="30"/>
      <w:bookmarkEnd w:id="31"/>
      <w:bookmarkEnd w:id="32"/>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3"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4" w:name="_Toc379797408"/>
      <w:r w:rsidRPr="00610F90">
        <w:t xml:space="preserve"> Presentación de la Documentación Contenida en </w:t>
      </w:r>
      <w:r w:rsidR="00F44A1F" w:rsidRPr="00610F90">
        <w:t>el “</w:t>
      </w:r>
      <w:r w:rsidRPr="00610F90">
        <w:t>Sobre B”</w:t>
      </w:r>
      <w:bookmarkEnd w:id="33"/>
      <w:bookmarkEnd w:id="34"/>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5"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5"/>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732188B8"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761E6E" w:rsidRPr="00761E6E">
        <w:rPr>
          <w:rFonts w:ascii="Century Gothic" w:hAnsi="Century Gothic" w:cs="Arial"/>
          <w:b/>
          <w:bCs/>
          <w:color w:val="auto"/>
          <w:sz w:val="22"/>
          <w:szCs w:val="22"/>
        </w:rPr>
        <w:t>CCC-PEEX-2020-</w:t>
      </w:r>
      <w:r w:rsidR="00C40C5D">
        <w:rPr>
          <w:rFonts w:ascii="Century Gothic" w:hAnsi="Century Gothic" w:cs="Arial"/>
          <w:b/>
          <w:bCs/>
          <w:color w:val="auto"/>
          <w:sz w:val="22"/>
          <w:szCs w:val="22"/>
        </w:rPr>
        <w:t>0012</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La solicitud de ajuste no modifica el Plan de Trabajo y el Cronograma de Entrega por lo que, el Oferente Adjudicatario se compromete a no alterar la fecha de programación </w:t>
      </w:r>
      <w:r w:rsidRPr="00610F90">
        <w:rPr>
          <w:rFonts w:ascii="Century Gothic" w:hAnsi="Century Gothic" w:cs="Arial"/>
        </w:rPr>
        <w:lastRenderedPageBreak/>
        <w:t xml:space="preserve">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6"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325AF737" w14:textId="44E7B0D2"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w:t>
      </w:r>
      <w:r w:rsidR="00A84B20" w:rsidRPr="00610F90">
        <w:rPr>
          <w:rFonts w:ascii="Century Gothic" w:hAnsi="Century Gothic" w:cs="Arial"/>
        </w:rPr>
        <w:t>documento. En</w:t>
      </w:r>
      <w:r w:rsidRPr="00610F90">
        <w:rPr>
          <w:rFonts w:ascii="Century Gothic" w:hAnsi="Century Gothic" w:cs="Arial"/>
        </w:rPr>
        <w:t xml:space="preserve">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7" w:name="_Toc379797428"/>
    </w:p>
    <w:p w14:paraId="678E1BC0" w14:textId="633CA2D1"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E0654D" w:rsidRPr="00E22677">
        <w:rPr>
          <w:rFonts w:asciiTheme="majorHAnsi" w:hAnsiTheme="majorHAnsi" w:cs="Arial"/>
          <w:b/>
          <w:color w:val="FF0000"/>
        </w:rPr>
        <w:t>proceso</w:t>
      </w:r>
      <w:r w:rsidR="00E0654D">
        <w:rPr>
          <w:rFonts w:asciiTheme="majorHAnsi" w:hAnsiTheme="majorHAnsi" w:cs="Arial"/>
          <w:b/>
          <w:color w:val="FF0000"/>
        </w:rPr>
        <w:t>,</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w:t>
      </w:r>
      <w:r w:rsidR="002579CA">
        <w:rPr>
          <w:rFonts w:asciiTheme="majorHAnsi" w:hAnsiTheme="majorHAnsi" w:cs="Arial"/>
          <w:b/>
          <w:color w:val="FF0000"/>
        </w:rPr>
        <w:t>s</w:t>
      </w:r>
      <w:r w:rsidR="00C3534E">
        <w:rPr>
          <w:rFonts w:asciiTheme="majorHAnsi" w:hAnsiTheme="majorHAnsi" w:cs="Arial"/>
          <w:b/>
          <w:color w:val="FF0000"/>
        </w:rPr>
        <w:t>obre B</w:t>
      </w:r>
      <w:r w:rsidRPr="00E22677">
        <w:rPr>
          <w:rFonts w:asciiTheme="majorHAnsi" w:hAnsiTheme="majorHAnsi" w:cs="Arial"/>
          <w:b/>
          <w:color w:val="FF0000"/>
        </w:rPr>
        <w:t xml:space="preserve"> el </w:t>
      </w:r>
      <w:r w:rsidR="00C40C5D">
        <w:rPr>
          <w:rFonts w:asciiTheme="majorHAnsi" w:hAnsiTheme="majorHAnsi" w:cs="Arial"/>
          <w:b/>
          <w:color w:val="FF0000"/>
        </w:rPr>
        <w:t>lunes</w:t>
      </w:r>
      <w:r w:rsidR="00D92863">
        <w:rPr>
          <w:rFonts w:asciiTheme="majorHAnsi" w:hAnsiTheme="majorHAnsi" w:cs="Arial"/>
          <w:b/>
          <w:color w:val="FF0000"/>
        </w:rPr>
        <w:t xml:space="preserve"> </w:t>
      </w:r>
      <w:r w:rsidR="002579CA">
        <w:rPr>
          <w:rFonts w:asciiTheme="majorHAnsi" w:hAnsiTheme="majorHAnsi" w:cs="Arial"/>
          <w:b/>
          <w:color w:val="FF0000"/>
        </w:rPr>
        <w:t>29</w:t>
      </w:r>
      <w:r w:rsidRPr="00E22677">
        <w:rPr>
          <w:rFonts w:asciiTheme="majorHAnsi" w:hAnsiTheme="majorHAnsi" w:cs="Arial"/>
          <w:b/>
          <w:color w:val="FF0000"/>
        </w:rPr>
        <w:t>/</w:t>
      </w:r>
      <w:r w:rsidR="00C842F0">
        <w:rPr>
          <w:rFonts w:asciiTheme="majorHAnsi" w:hAnsiTheme="majorHAnsi" w:cs="Arial"/>
          <w:b/>
          <w:color w:val="FF0000"/>
        </w:rPr>
        <w:t>0</w:t>
      </w:r>
      <w:r w:rsidR="00D92863">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2579CA">
        <w:rPr>
          <w:rFonts w:asciiTheme="majorHAnsi" w:hAnsiTheme="majorHAnsi" w:cs="Arial"/>
          <w:b/>
          <w:color w:val="FF0000"/>
        </w:rPr>
        <w:t>10</w:t>
      </w:r>
      <w:r w:rsidRPr="00E22677">
        <w:rPr>
          <w:rFonts w:asciiTheme="majorHAnsi" w:hAnsiTheme="majorHAnsi" w:cs="Arial"/>
          <w:b/>
          <w:color w:val="FF0000"/>
        </w:rPr>
        <w:t>:</w:t>
      </w:r>
      <w:r w:rsidR="002579CA">
        <w:rPr>
          <w:rFonts w:asciiTheme="majorHAnsi" w:hAnsiTheme="majorHAnsi" w:cs="Arial"/>
          <w:b/>
          <w:color w:val="FF0000"/>
        </w:rPr>
        <w:t>0</w:t>
      </w:r>
      <w:r w:rsidRPr="00E22677">
        <w:rPr>
          <w:rFonts w:asciiTheme="majorHAnsi" w:hAnsiTheme="majorHAnsi" w:cs="Arial"/>
          <w:b/>
          <w:color w:val="FF0000"/>
        </w:rPr>
        <w:t xml:space="preserve">0 am hasta las </w:t>
      </w:r>
      <w:r w:rsidR="00C842F0">
        <w:rPr>
          <w:rFonts w:asciiTheme="majorHAnsi" w:hAnsiTheme="majorHAnsi" w:cs="Arial"/>
          <w:b/>
          <w:color w:val="FF0000"/>
        </w:rPr>
        <w:t>1</w:t>
      </w:r>
      <w:r w:rsidR="002579CA">
        <w:rPr>
          <w:rFonts w:asciiTheme="majorHAnsi" w:hAnsiTheme="majorHAnsi" w:cs="Arial"/>
          <w:b/>
          <w:color w:val="FF0000"/>
        </w:rPr>
        <w:t>2</w:t>
      </w:r>
      <w:r w:rsidRPr="00E22677">
        <w:rPr>
          <w:rFonts w:asciiTheme="majorHAnsi" w:hAnsiTheme="majorHAnsi" w:cs="Arial"/>
          <w:b/>
          <w:color w:val="FF0000"/>
        </w:rPr>
        <w:t>:</w:t>
      </w:r>
      <w:r w:rsidR="002579CA">
        <w:rPr>
          <w:rFonts w:asciiTheme="majorHAnsi" w:hAnsiTheme="majorHAnsi" w:cs="Arial"/>
          <w:b/>
          <w:color w:val="FF0000"/>
        </w:rPr>
        <w:t>0</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6"/>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lastRenderedPageBreak/>
        <w:t>CONTRATO</w:t>
      </w:r>
      <w:bookmarkStart w:id="38" w:name="_Toc271530544"/>
      <w:bookmarkEnd w:id="37"/>
    </w:p>
    <w:p w14:paraId="5614D572" w14:textId="77777777" w:rsidR="00361598" w:rsidRPr="00610F90" w:rsidRDefault="00361598" w:rsidP="009006C5">
      <w:pPr>
        <w:pStyle w:val="Ttulo3"/>
        <w:ind w:left="0" w:firstLine="0"/>
      </w:pPr>
      <w:bookmarkStart w:id="39" w:name="_Toc379797432"/>
      <w:r w:rsidRPr="00610F90">
        <w:t>Validez del Contrato</w:t>
      </w:r>
      <w:bookmarkEnd w:id="38"/>
      <w:bookmarkEnd w:id="39"/>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3A2718C3" w:rsidR="00A975D9" w:rsidRPr="009006C5" w:rsidRDefault="00361598" w:rsidP="009006C5">
      <w:pPr>
        <w:pStyle w:val="Ttulo3"/>
        <w:numPr>
          <w:ilvl w:val="0"/>
          <w:numId w:val="25"/>
        </w:numPr>
      </w:pPr>
      <w:bookmarkStart w:id="40" w:name="_Toc379797433"/>
      <w:bookmarkStart w:id="41" w:name="_Toc287030194"/>
      <w:r w:rsidRPr="00610F90">
        <w:t>Garantía de Fiel Cumplimiento de Contrato</w:t>
      </w:r>
      <w:bookmarkEnd w:id="40"/>
      <w:bookmarkEnd w:id="41"/>
      <w:r w:rsidRPr="00610F90">
        <w:t xml:space="preserve"> </w:t>
      </w:r>
      <w:r w:rsidR="00065237">
        <w:t>equivalente a un 4% del monto total</w:t>
      </w:r>
    </w:p>
    <w:p w14:paraId="38BF4253" w14:textId="08EDC0F1" w:rsidR="00065237" w:rsidRPr="00065237" w:rsidRDefault="00361598" w:rsidP="00403BA3">
      <w:pPr>
        <w:autoSpaceDE w:val="0"/>
        <w:autoSpaceDN w:val="0"/>
        <w:adjustRightInd w:val="0"/>
        <w:jc w:val="both"/>
        <w:rPr>
          <w:rFonts w:ascii="Century Gothic" w:hAnsi="Century Gothic" w:cs="Aria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2" w:name="_Toc379797434"/>
      <w:bookmarkStart w:id="43"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2"/>
      <w:bookmarkEnd w:id="43"/>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4" w:name="_Toc212620790"/>
      <w:bookmarkStart w:id="45"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6" w:name="_Toc379797435"/>
      <w:r w:rsidRPr="00610F90">
        <w:t xml:space="preserve">  Plazo para la Suscripción del Contrato</w:t>
      </w:r>
      <w:bookmarkEnd w:id="46"/>
    </w:p>
    <w:p w14:paraId="71DACDA9" w14:textId="77777777" w:rsidR="00403BA3" w:rsidRPr="00610F90" w:rsidRDefault="00403BA3" w:rsidP="00403BA3">
      <w:pPr>
        <w:rPr>
          <w:lang w:val="es-ES" w:eastAsia="es-ES"/>
        </w:rPr>
      </w:pPr>
    </w:p>
    <w:p w14:paraId="76B1ECB6" w14:textId="070236BC" w:rsidR="00FD75B8" w:rsidRPr="00610F90"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7" w:name="_Toc271530547"/>
      <w:bookmarkEnd w:id="44"/>
      <w:bookmarkEnd w:id="45"/>
    </w:p>
    <w:p w14:paraId="08130C17" w14:textId="77777777" w:rsidR="00361598" w:rsidRPr="00610F90" w:rsidRDefault="00361598" w:rsidP="009006C5">
      <w:pPr>
        <w:pStyle w:val="Ttulo3"/>
      </w:pPr>
      <w:bookmarkStart w:id="48" w:name="_Toc379797436"/>
      <w:bookmarkStart w:id="49" w:name="_Toc271530548"/>
      <w:bookmarkEnd w:id="47"/>
      <w:r w:rsidRPr="00610F90">
        <w:t xml:space="preserve">   Incumplimiento del Contrato</w:t>
      </w:r>
      <w:bookmarkEnd w:id="48"/>
      <w:bookmarkEnd w:id="49"/>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0"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lastRenderedPageBreak/>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1" w:name="_Toc379797437"/>
      <w:bookmarkStart w:id="52" w:name="_Toc287030195"/>
    </w:p>
    <w:p w14:paraId="12278294" w14:textId="77777777" w:rsidR="00361598" w:rsidRPr="00610F90" w:rsidRDefault="00361598" w:rsidP="009006C5">
      <w:pPr>
        <w:pStyle w:val="Ttulo3"/>
        <w:numPr>
          <w:ilvl w:val="0"/>
          <w:numId w:val="25"/>
        </w:numPr>
      </w:pPr>
      <w:r w:rsidRPr="00610F90">
        <w:t>Efectos del Incumplimiento</w:t>
      </w:r>
      <w:bookmarkEnd w:id="51"/>
      <w:bookmarkEnd w:id="52"/>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3" w:name="_Toc379797438"/>
      <w:r w:rsidRPr="00610F90">
        <w:t xml:space="preserve"> Ampliación o Reducción de la Contratación</w:t>
      </w:r>
      <w:bookmarkEnd w:id="53"/>
    </w:p>
    <w:bookmarkEnd w:id="50"/>
    <w:p w14:paraId="28D56467" w14:textId="221484B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r w:rsidR="002579CA">
        <w:rPr>
          <w:rFonts w:ascii="Century Gothic" w:hAnsi="Century Gothic" w:cs="Arial"/>
        </w:rPr>
        <w:t>.</w:t>
      </w:r>
    </w:p>
    <w:p w14:paraId="1D798E46" w14:textId="77777777" w:rsidR="00361598" w:rsidRPr="00610F90" w:rsidRDefault="00361598" w:rsidP="009006C5">
      <w:pPr>
        <w:pStyle w:val="Ttulo3"/>
        <w:numPr>
          <w:ilvl w:val="0"/>
          <w:numId w:val="25"/>
        </w:numPr>
      </w:pPr>
      <w:bookmarkStart w:id="54" w:name="_Toc379797439"/>
      <w:bookmarkStart w:id="55" w:name="_Toc271530551"/>
      <w:r w:rsidRPr="00610F90">
        <w:t>Finalización del Contrato</w:t>
      </w:r>
      <w:bookmarkEnd w:id="54"/>
      <w:bookmarkEnd w:id="55"/>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Incumplimiento del Proveedor</w:t>
      </w:r>
    </w:p>
    <w:p w14:paraId="0B66BDD2" w14:textId="69B0760C" w:rsidR="009006C5" w:rsidRDefault="00361598" w:rsidP="00610F90">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31AD9309" w14:textId="77777777" w:rsidR="00A84B20" w:rsidRPr="00A84B20" w:rsidRDefault="00A84B20" w:rsidP="00610F90">
      <w:pPr>
        <w:numPr>
          <w:ilvl w:val="0"/>
          <w:numId w:val="11"/>
        </w:num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lastRenderedPageBreak/>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0"/>
      <w:footerReference w:type="default" r:id="rId11"/>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8"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9"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8"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5"/>
  </w:num>
  <w:num w:numId="14">
    <w:abstractNumId w:val="6"/>
  </w:num>
  <w:num w:numId="15">
    <w:abstractNumId w:val="1"/>
  </w:num>
  <w:num w:numId="16">
    <w:abstractNumId w:val="5"/>
  </w:num>
  <w:num w:numId="17">
    <w:abstractNumId w:val="3"/>
  </w:num>
  <w:num w:numId="18">
    <w:abstractNumId w:val="22"/>
  </w:num>
  <w:num w:numId="19">
    <w:abstractNumId w:val="16"/>
  </w:num>
  <w:num w:numId="20">
    <w:abstractNumId w:val="20"/>
  </w:num>
  <w:num w:numId="21">
    <w:abstractNumId w:val="10"/>
  </w:num>
  <w:num w:numId="22">
    <w:abstractNumId w:val="21"/>
  </w:num>
  <w:num w:numId="23">
    <w:abstractNumId w:val="8"/>
  </w:num>
  <w:num w:numId="24">
    <w:abstractNumId w:val="11"/>
  </w:num>
  <w:num w:numId="25">
    <w:abstractNumId w:val="13"/>
  </w:num>
  <w:num w:numId="26">
    <w:abstractNumId w:val="14"/>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65237"/>
    <w:rsid w:val="00093BF7"/>
    <w:rsid w:val="000A1AE5"/>
    <w:rsid w:val="000D54E2"/>
    <w:rsid w:val="00176186"/>
    <w:rsid w:val="00185691"/>
    <w:rsid w:val="001A62BA"/>
    <w:rsid w:val="001E353C"/>
    <w:rsid w:val="0020426D"/>
    <w:rsid w:val="002225A7"/>
    <w:rsid w:val="002338F9"/>
    <w:rsid w:val="0023567C"/>
    <w:rsid w:val="00240178"/>
    <w:rsid w:val="002579CA"/>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5549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446F4"/>
    <w:rsid w:val="0075130E"/>
    <w:rsid w:val="007519E3"/>
    <w:rsid w:val="00761E6E"/>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82E28"/>
    <w:rsid w:val="009C0EB1"/>
    <w:rsid w:val="009C37F2"/>
    <w:rsid w:val="009D63AF"/>
    <w:rsid w:val="009E1DC4"/>
    <w:rsid w:val="00A344D4"/>
    <w:rsid w:val="00A65ED6"/>
    <w:rsid w:val="00A84B20"/>
    <w:rsid w:val="00A90C85"/>
    <w:rsid w:val="00A914E7"/>
    <w:rsid w:val="00A975D9"/>
    <w:rsid w:val="00AB28CE"/>
    <w:rsid w:val="00AF512B"/>
    <w:rsid w:val="00B17F4E"/>
    <w:rsid w:val="00B2160B"/>
    <w:rsid w:val="00B51023"/>
    <w:rsid w:val="00B6721A"/>
    <w:rsid w:val="00C06B3D"/>
    <w:rsid w:val="00C3534E"/>
    <w:rsid w:val="00C40C5D"/>
    <w:rsid w:val="00C43B02"/>
    <w:rsid w:val="00C753DA"/>
    <w:rsid w:val="00C842F0"/>
    <w:rsid w:val="00C91604"/>
    <w:rsid w:val="00CC7AED"/>
    <w:rsid w:val="00CD12B4"/>
    <w:rsid w:val="00CF1A4F"/>
    <w:rsid w:val="00D201BD"/>
    <w:rsid w:val="00D23614"/>
    <w:rsid w:val="00D25BD2"/>
    <w:rsid w:val="00D56DC9"/>
    <w:rsid w:val="00D660B2"/>
    <w:rsid w:val="00D701D8"/>
    <w:rsid w:val="00D71F95"/>
    <w:rsid w:val="00D92863"/>
    <w:rsid w:val="00D9360D"/>
    <w:rsid w:val="00D948D1"/>
    <w:rsid w:val="00E0654D"/>
    <w:rsid w:val="00E22677"/>
    <w:rsid w:val="00E678C5"/>
    <w:rsid w:val="00E80C9F"/>
    <w:rsid w:val="00EA0478"/>
    <w:rsid w:val="00F13599"/>
    <w:rsid w:val="00F40DBF"/>
    <w:rsid w:val="00F44A1F"/>
    <w:rsid w:val="00F5649B"/>
    <w:rsid w:val="00F61900"/>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978346">
      <w:bodyDiv w:val="1"/>
      <w:marLeft w:val="0"/>
      <w:marRight w:val="0"/>
      <w:marTop w:val="0"/>
      <w:marBottom w:val="0"/>
      <w:divBdr>
        <w:top w:val="none" w:sz="0" w:space="0" w:color="auto"/>
        <w:left w:val="none" w:sz="0" w:space="0" w:color="auto"/>
        <w:bottom w:val="none" w:sz="0" w:space="0" w:color="auto"/>
        <w:right w:val="none" w:sz="0" w:space="0" w:color="auto"/>
      </w:divBdr>
    </w:div>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FB64C-5C4D-4B80-B312-E7BC8FC27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3156</Words>
  <Characters>17360</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5</cp:revision>
  <cp:lastPrinted>2020-06-02T13:06:00Z</cp:lastPrinted>
  <dcterms:created xsi:type="dcterms:W3CDTF">2020-06-02T13:24:00Z</dcterms:created>
  <dcterms:modified xsi:type="dcterms:W3CDTF">2020-06-19T14:21:00Z</dcterms:modified>
</cp:coreProperties>
</file>